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015AD396" w:rsidR="006F5FD0" w:rsidRDefault="00B147B8">
      <w:pPr>
        <w:jc w:val="center"/>
        <w:rPr>
          <w:rStyle w:val="Strong"/>
          <w:sz w:val="28"/>
          <w:szCs w:val="28"/>
          <w:lang w:val="en-GB"/>
        </w:rPr>
      </w:pPr>
      <w:r w:rsidRPr="00B147B8">
        <w:rPr>
          <w:b/>
          <w:sz w:val="28"/>
          <w:szCs w:val="28"/>
          <w:lang w:val="en-GB"/>
        </w:rPr>
        <w:t>Supply and delivery of equipment for SARS-CoV-2 diagnostics</w:t>
      </w:r>
      <w:r w:rsidR="0095736C" w:rsidRPr="0095736C">
        <w:rPr>
          <w:b/>
          <w:sz w:val="28"/>
          <w:szCs w:val="28"/>
          <w:lang w:val="en-GB"/>
        </w:rPr>
        <w:t xml:space="preserve"> for the project MOS-Cross2</w:t>
      </w:r>
      <w:r w:rsidR="003B5117" w:rsidRPr="00A4579D">
        <w:rPr>
          <w:rStyle w:val="Strong"/>
          <w:sz w:val="28"/>
          <w:szCs w:val="28"/>
          <w:lang w:val="en-GB"/>
        </w:rPr>
        <w:br/>
      </w:r>
      <w:r>
        <w:rPr>
          <w:rStyle w:val="Strong"/>
          <w:sz w:val="28"/>
          <w:szCs w:val="28"/>
          <w:lang w:val="en-GB"/>
        </w:rPr>
        <w:t>Novi Sad</w:t>
      </w:r>
      <w:r w:rsidR="003B5117">
        <w:rPr>
          <w:rStyle w:val="Strong"/>
          <w:sz w:val="28"/>
          <w:szCs w:val="28"/>
          <w:lang w:val="en-GB"/>
        </w:rPr>
        <w:t>, Republic of Serbia</w:t>
      </w:r>
    </w:p>
    <w:p w14:paraId="41C4074E" w14:textId="77777777" w:rsidR="003B5117" w:rsidRPr="00B33EE6" w:rsidRDefault="003B5117">
      <w:pPr>
        <w:jc w:val="center"/>
        <w:rPr>
          <w:sz w:val="28"/>
          <w:szCs w:val="28"/>
          <w:lang w:val="en-GB"/>
        </w:rPr>
      </w:pPr>
      <w:bookmarkStart w:id="0" w:name="_GoBack"/>
      <w:bookmarkEnd w:id="0"/>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C6820EC" w:rsidR="006F5FD0" w:rsidRPr="003B5117" w:rsidRDefault="003B5117">
      <w:pPr>
        <w:pStyle w:val="Blockquote"/>
        <w:rPr>
          <w:b/>
          <w:i/>
          <w:sz w:val="22"/>
          <w:szCs w:val="22"/>
          <w:lang w:val="en-GB"/>
        </w:rPr>
      </w:pPr>
      <w:r w:rsidRPr="003B5117">
        <w:rPr>
          <w:rStyle w:val="Strong"/>
          <w:b w:val="0"/>
          <w:sz w:val="22"/>
          <w:szCs w:val="22"/>
          <w:lang w:val="en-GB"/>
        </w:rPr>
        <w:t>Unit price</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3570A5C" w:rsidR="006F5FD0" w:rsidRPr="00B33EE6" w:rsidRDefault="003B5117" w:rsidP="00C867B9">
      <w:pPr>
        <w:pStyle w:val="Blockquote"/>
        <w:ind w:left="0"/>
        <w:jc w:val="both"/>
        <w:rPr>
          <w:sz w:val="22"/>
          <w:szCs w:val="22"/>
          <w:lang w:val="en-GB"/>
        </w:rPr>
      </w:pPr>
      <w:r w:rsidRPr="003B5117">
        <w:rPr>
          <w:sz w:val="22"/>
          <w:szCs w:val="22"/>
          <w:lang w:val="en-GB"/>
        </w:rPr>
        <w:t xml:space="preserve">       </w:t>
      </w:r>
      <w:r w:rsidR="0095736C">
        <w:rPr>
          <w:sz w:val="22"/>
          <w:szCs w:val="22"/>
          <w:lang w:val="en-GB"/>
        </w:rPr>
        <w:t>Single tender procedure</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96162D7" w:rsidR="00971962" w:rsidRPr="00B33EE6" w:rsidRDefault="003B5117" w:rsidP="00B33EE6">
      <w:pPr>
        <w:pStyle w:val="PRAGHeading2"/>
        <w:numPr>
          <w:ilvl w:val="0"/>
          <w:numId w:val="0"/>
        </w:numPr>
        <w:ind w:left="357" w:right="357"/>
        <w:rPr>
          <w:lang w:val="en-GB"/>
        </w:rPr>
      </w:pPr>
      <w:r>
        <w:rPr>
          <w:lang w:val="en-GB"/>
        </w:rPr>
        <w:t xml:space="preserve">Interreg-IPA CBC </w:t>
      </w:r>
      <w:r w:rsidR="002F15E4">
        <w:rPr>
          <w:lang w:val="en-GB"/>
        </w:rPr>
        <w:t>Croatia</w:t>
      </w:r>
      <w:r>
        <w:rPr>
          <w:lang w:val="en-GB"/>
        </w:rPr>
        <w:t>-Serbia</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95D1863" w:rsidR="00502217" w:rsidRPr="00B33EE6" w:rsidRDefault="00B147B8" w:rsidP="002F15E4">
      <w:pPr>
        <w:pStyle w:val="Blockquote"/>
        <w:ind w:right="22"/>
        <w:jc w:val="both"/>
        <w:rPr>
          <w:sz w:val="22"/>
          <w:szCs w:val="22"/>
          <w:lang w:val="en-GB"/>
        </w:rPr>
      </w:pPr>
      <w:r w:rsidRPr="00B147B8">
        <w:rPr>
          <w:sz w:val="22"/>
          <w:szCs w:val="22"/>
          <w:lang w:val="en-GB"/>
        </w:rPr>
        <w:t>HR-RS253-6/equipment for SARS-CoV-2 diagnostics</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44CD4B8E" w:rsidR="006F5FD0" w:rsidRDefault="00B147B8" w:rsidP="0095736C">
      <w:pPr>
        <w:spacing w:before="0" w:after="0"/>
        <w:ind w:left="360" w:right="360"/>
        <w:jc w:val="both"/>
        <w:rPr>
          <w:rStyle w:val="Emphasis"/>
          <w:i w:val="0"/>
          <w:sz w:val="22"/>
          <w:szCs w:val="22"/>
          <w:lang w:val="en-GB"/>
        </w:rPr>
      </w:pPr>
      <w:r>
        <w:rPr>
          <w:rStyle w:val="Emphasis"/>
          <w:i w:val="0"/>
          <w:sz w:val="22"/>
          <w:szCs w:val="22"/>
          <w:lang w:val="en-GB"/>
        </w:rPr>
        <w:t>Institut</w:t>
      </w:r>
      <w:r w:rsidR="0095736C">
        <w:rPr>
          <w:rStyle w:val="Emphasis"/>
          <w:i w:val="0"/>
          <w:sz w:val="22"/>
          <w:szCs w:val="22"/>
          <w:lang w:val="en-GB"/>
        </w:rPr>
        <w:t xml:space="preserve"> za javno zdravlje </w:t>
      </w:r>
      <w:r>
        <w:rPr>
          <w:rStyle w:val="Emphasis"/>
          <w:i w:val="0"/>
          <w:sz w:val="22"/>
          <w:szCs w:val="22"/>
          <w:lang w:val="en-GB"/>
        </w:rPr>
        <w:t>Vojvodine</w:t>
      </w:r>
    </w:p>
    <w:p w14:paraId="2486FC53" w14:textId="0E49D0D6" w:rsidR="0095736C" w:rsidRPr="00B147B8" w:rsidRDefault="00B147B8" w:rsidP="0095736C">
      <w:pPr>
        <w:spacing w:before="0" w:after="0"/>
        <w:ind w:left="360" w:right="360"/>
        <w:jc w:val="both"/>
        <w:rPr>
          <w:rStyle w:val="Emphasis"/>
          <w:i w:val="0"/>
          <w:sz w:val="22"/>
          <w:szCs w:val="22"/>
          <w:lang w:val="sr-Latn-BA"/>
        </w:rPr>
      </w:pPr>
      <w:r>
        <w:rPr>
          <w:rStyle w:val="Emphasis"/>
          <w:i w:val="0"/>
          <w:sz w:val="22"/>
          <w:szCs w:val="22"/>
          <w:lang w:val="en-GB"/>
        </w:rPr>
        <w:t>Futo</w:t>
      </w:r>
      <w:r>
        <w:rPr>
          <w:rStyle w:val="Emphasis"/>
          <w:i w:val="0"/>
          <w:sz w:val="22"/>
          <w:szCs w:val="22"/>
          <w:lang w:val="sr-Latn-BA"/>
        </w:rPr>
        <w:t>ška no. 121</w:t>
      </w:r>
    </w:p>
    <w:p w14:paraId="2A3420E9" w14:textId="775F013D" w:rsidR="0095736C" w:rsidRDefault="00B147B8" w:rsidP="0095736C">
      <w:pPr>
        <w:spacing w:before="0" w:after="0"/>
        <w:ind w:left="360" w:right="360"/>
        <w:jc w:val="both"/>
        <w:rPr>
          <w:rStyle w:val="Emphasis"/>
          <w:i w:val="0"/>
          <w:sz w:val="22"/>
          <w:szCs w:val="22"/>
          <w:lang w:val="en-GB"/>
        </w:rPr>
      </w:pPr>
      <w:r>
        <w:rPr>
          <w:rStyle w:val="Emphasis"/>
          <w:i w:val="0"/>
          <w:sz w:val="22"/>
          <w:szCs w:val="22"/>
          <w:lang w:val="en-GB"/>
        </w:rPr>
        <w:t>21000 Novi Sad</w:t>
      </w:r>
    </w:p>
    <w:p w14:paraId="67F4A905" w14:textId="0C13B26F" w:rsidR="006F5FD0" w:rsidRPr="00B33EE6" w:rsidRDefault="007732DE">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5680" behindDoc="0" locked="0" layoutInCell="0" allowOverlap="1" wp14:anchorId="589D319E" wp14:editId="4584A0A5">
                <wp:simplePos x="0" y="0"/>
                <wp:positionH relativeFrom="column">
                  <wp:posOffset>0</wp:posOffset>
                </wp:positionH>
                <wp:positionV relativeFrom="paragraph">
                  <wp:posOffset>152400</wp:posOffset>
                </wp:positionV>
                <wp:extent cx="5943600" cy="635"/>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141F5"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BBZINj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41E5F2E" w:rsidR="006F5FD0" w:rsidRPr="00B33EE6" w:rsidRDefault="0095736C">
      <w:pPr>
        <w:pStyle w:val="Blockquote"/>
        <w:jc w:val="both"/>
        <w:rPr>
          <w:i/>
          <w:sz w:val="22"/>
          <w:szCs w:val="22"/>
          <w:lang w:val="en-GB"/>
        </w:rPr>
      </w:pPr>
      <w:r>
        <w:rPr>
          <w:rStyle w:val="Emphasis"/>
          <w:i w:val="0"/>
          <w:sz w:val="22"/>
          <w:szCs w:val="22"/>
          <w:lang w:val="en-GB"/>
        </w:rPr>
        <w:t>U</w:t>
      </w:r>
      <w:r w:rsidR="008A1184" w:rsidRPr="003B5117">
        <w:rPr>
          <w:rStyle w:val="Emphasis"/>
          <w:i w:val="0"/>
          <w:sz w:val="22"/>
          <w:szCs w:val="22"/>
          <w:lang w:val="en-GB"/>
        </w:rPr>
        <w:t>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12887673" w:rsidR="006F5FD0" w:rsidRPr="00B33EE6" w:rsidRDefault="00F234E6">
      <w:pPr>
        <w:pStyle w:val="Blockquote"/>
        <w:jc w:val="both"/>
        <w:rPr>
          <w:i/>
          <w:sz w:val="22"/>
          <w:szCs w:val="22"/>
          <w:lang w:val="en-GB"/>
        </w:rPr>
      </w:pPr>
      <w:r w:rsidRPr="00BF029E">
        <w:rPr>
          <w:rStyle w:val="Emphasis"/>
          <w:i w:val="0"/>
          <w:sz w:val="22"/>
          <w:szCs w:val="22"/>
          <w:lang w:val="en-GB"/>
        </w:rPr>
        <w:t>Tender procedure is related to</w:t>
      </w:r>
      <w:r w:rsidR="0095736C">
        <w:rPr>
          <w:rStyle w:val="Emphasis"/>
          <w:i w:val="0"/>
          <w:sz w:val="22"/>
          <w:szCs w:val="22"/>
          <w:lang w:val="en-GB"/>
        </w:rPr>
        <w:t xml:space="preserve"> supply and</w:t>
      </w:r>
      <w:r w:rsidRPr="00BF029E">
        <w:rPr>
          <w:rStyle w:val="Emphasis"/>
          <w:i w:val="0"/>
          <w:sz w:val="22"/>
          <w:szCs w:val="22"/>
          <w:lang w:val="en-GB"/>
        </w:rPr>
        <w:t xml:space="preserve"> delivery</w:t>
      </w:r>
      <w:r w:rsidR="0095736C">
        <w:rPr>
          <w:rStyle w:val="Emphasis"/>
          <w:i w:val="0"/>
          <w:sz w:val="22"/>
          <w:szCs w:val="22"/>
          <w:lang w:val="en-GB"/>
        </w:rPr>
        <w:t xml:space="preserve"> of </w:t>
      </w:r>
      <w:r w:rsidR="00B147B8">
        <w:rPr>
          <w:rStyle w:val="Emphasis"/>
          <w:i w:val="0"/>
          <w:sz w:val="22"/>
          <w:szCs w:val="22"/>
          <w:lang w:val="en-GB"/>
        </w:rPr>
        <w:t>equipment for SARS-CoV-2</w:t>
      </w:r>
      <w:r w:rsidR="00364D71">
        <w:rPr>
          <w:rStyle w:val="Emphasis"/>
          <w:i w:val="0"/>
          <w:sz w:val="22"/>
          <w:szCs w:val="22"/>
          <w:lang w:val="en-GB"/>
        </w:rPr>
        <w:t>, which will be used within research for detection of pathogens</w:t>
      </w:r>
      <w:r w:rsidRPr="00BF029E">
        <w:rPr>
          <w:rStyle w:val="Emphasis"/>
          <w:i w:val="0"/>
          <w:sz w:val="22"/>
          <w:szCs w:val="22"/>
          <w:lang w:val="en-GB"/>
        </w:rPr>
        <w:t>. Con</w:t>
      </w:r>
      <w:r w:rsidR="00B147B8">
        <w:rPr>
          <w:rStyle w:val="Emphasis"/>
          <w:i w:val="0"/>
          <w:sz w:val="22"/>
          <w:szCs w:val="22"/>
          <w:lang w:val="en-GB"/>
        </w:rPr>
        <w:t>tract implementation period is 1</w:t>
      </w:r>
      <w:r w:rsidRPr="00BF029E">
        <w:rPr>
          <w:rStyle w:val="Emphasis"/>
          <w:i w:val="0"/>
          <w:sz w:val="22"/>
          <w:szCs w:val="22"/>
          <w:lang w:val="en-GB"/>
        </w:rPr>
        <w:t xml:space="preserve"> month. Delivery place will be in </w:t>
      </w:r>
      <w:r w:rsidR="00B147B8">
        <w:rPr>
          <w:rStyle w:val="Emphasis"/>
          <w:i w:val="0"/>
          <w:sz w:val="22"/>
          <w:szCs w:val="22"/>
          <w:lang w:val="en-GB"/>
        </w:rPr>
        <w:t>Novi Sad</w:t>
      </w:r>
      <w:r w:rsidRPr="00BF029E">
        <w:rPr>
          <w:rStyle w:val="Emphasis"/>
          <w:i w:val="0"/>
          <w:sz w:val="22"/>
          <w:szCs w:val="22"/>
          <w:lang w:val="en-GB"/>
        </w:rPr>
        <w:t xml:space="preserve">, </w:t>
      </w:r>
      <w:r w:rsidR="00B147B8">
        <w:rPr>
          <w:rStyle w:val="Emphasis"/>
          <w:i w:val="0"/>
          <w:sz w:val="22"/>
          <w:szCs w:val="22"/>
          <w:lang w:val="en-GB"/>
        </w:rPr>
        <w:t>Futoška</w:t>
      </w:r>
      <w:r w:rsidR="00BF029E" w:rsidRPr="00BF029E">
        <w:rPr>
          <w:rStyle w:val="Emphasis"/>
          <w:i w:val="0"/>
          <w:sz w:val="22"/>
          <w:szCs w:val="22"/>
          <w:lang w:val="en-GB"/>
        </w:rPr>
        <w:t xml:space="preserve"> no. </w:t>
      </w:r>
      <w:r w:rsidR="00B147B8">
        <w:rPr>
          <w:rStyle w:val="Emphasis"/>
          <w:i w:val="0"/>
          <w:sz w:val="22"/>
          <w:szCs w:val="22"/>
          <w:lang w:val="en-GB"/>
        </w:rPr>
        <w:t>121</w:t>
      </w:r>
      <w:r w:rsidRPr="00BF029E">
        <w:rPr>
          <w:rStyle w:val="Emphasis"/>
          <w:i w:val="0"/>
          <w:sz w:val="22"/>
          <w:szCs w:val="22"/>
          <w:lang w:val="en-GB"/>
        </w:rPr>
        <w: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C843D95" w14:textId="56A68514" w:rsidR="006F5FD0" w:rsidRDefault="0095736C">
      <w:pPr>
        <w:pStyle w:val="Blockquote"/>
        <w:jc w:val="both"/>
        <w:rPr>
          <w:b/>
          <w:sz w:val="22"/>
          <w:szCs w:val="22"/>
          <w:lang w:val="en-GB"/>
        </w:rPr>
      </w:pPr>
      <w:r w:rsidRPr="0095736C">
        <w:rPr>
          <w:sz w:val="22"/>
          <w:szCs w:val="22"/>
          <w:lang w:val="en-GB"/>
        </w:rPr>
        <w:t xml:space="preserve">This contract is divided into lots: </w:t>
      </w:r>
      <w:r w:rsidRPr="0095736C">
        <w:rPr>
          <w:b/>
          <w:sz w:val="22"/>
          <w:szCs w:val="22"/>
          <w:lang w:val="en-GB"/>
        </w:rPr>
        <w:t>no</w:t>
      </w:r>
    </w:p>
    <w:p w14:paraId="5EBA14A6" w14:textId="77777777" w:rsidR="008C450B" w:rsidRDefault="008C450B">
      <w:pPr>
        <w:pStyle w:val="Blockquote"/>
        <w:jc w:val="both"/>
        <w:rPr>
          <w:b/>
          <w:sz w:val="22"/>
          <w:szCs w:val="22"/>
          <w:lang w:val="en-GB"/>
        </w:rPr>
      </w:pPr>
    </w:p>
    <w:p w14:paraId="23B71539" w14:textId="77777777" w:rsidR="008C450B" w:rsidRDefault="008C450B">
      <w:pPr>
        <w:pStyle w:val="Blockquote"/>
        <w:jc w:val="both"/>
        <w:rPr>
          <w:b/>
          <w:sz w:val="22"/>
          <w:szCs w:val="22"/>
          <w:lang w:val="en-GB"/>
        </w:rPr>
      </w:pPr>
    </w:p>
    <w:p w14:paraId="41B5FB48" w14:textId="77777777" w:rsidR="008C450B" w:rsidRPr="00B33EE6" w:rsidRDefault="008C450B">
      <w:pPr>
        <w:pStyle w:val="Blockquote"/>
        <w:jc w:val="both"/>
        <w:rPr>
          <w:sz w:val="22"/>
          <w:szCs w:val="22"/>
          <w:lang w:val="en-GB"/>
        </w:rPr>
      </w:pPr>
    </w:p>
    <w:p w14:paraId="283B6821" w14:textId="17D7D64E" w:rsidR="006F5FD0" w:rsidRPr="00B33EE6" w:rsidRDefault="007732DE" w:rsidP="00D517A4">
      <w:pPr>
        <w:jc w:val="center"/>
        <w:rPr>
          <w:sz w:val="28"/>
          <w:szCs w:val="28"/>
          <w:lang w:val="en-GB"/>
        </w:rPr>
      </w:pPr>
      <w:r>
        <w:rPr>
          <w:noProof/>
          <w:snapToGrid/>
          <w:sz w:val="22"/>
          <w:szCs w:val="22"/>
          <w:lang w:val="sr-Latn-RS" w:eastAsia="sr-Latn-RS"/>
        </w:rPr>
        <mc:AlternateContent>
          <mc:Choice Requires="wps">
            <w:drawing>
              <wp:anchor distT="0" distB="0" distL="114300" distR="114300" simplePos="0" relativeHeight="251656704" behindDoc="0" locked="0" layoutInCell="0" allowOverlap="1" wp14:anchorId="21854D6C" wp14:editId="3D62F182">
                <wp:simplePos x="0" y="0"/>
                <wp:positionH relativeFrom="column">
                  <wp:posOffset>-13335</wp:posOffset>
                </wp:positionH>
                <wp:positionV relativeFrom="paragraph">
                  <wp:posOffset>-66040</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7745A"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2pt" to="466.9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rZC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" o:allowincell="f" strokecolor="#d4d4d4" strokeweight="1.75pt">
                <v:shadow on="t" origin="-.5,-.5" offset="0,-1pt"/>
              </v:line>
            </w:pict>
          </mc:Fallback>
        </mc:AlternateContent>
      </w:r>
      <w:r w:rsidR="006F5FD0" w:rsidRPr="00B33EE6">
        <w:rPr>
          <w:rStyle w:val="Strong"/>
          <w:sz w:val="28"/>
          <w:szCs w:val="28"/>
          <w:lang w:val="en-GB"/>
        </w:rPr>
        <w:t>CONDITIONS OF PARTICIPATION</w:t>
      </w:r>
    </w:p>
    <w:p w14:paraId="381F6A2D" w14:textId="1863FE59" w:rsidR="00326B16" w:rsidRPr="00D97139" w:rsidRDefault="00B9793F" w:rsidP="00036BBF">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4F024766" w14:textId="3DB96D21" w:rsidR="00036BBF" w:rsidRPr="004069A8" w:rsidRDefault="00036BBF" w:rsidP="00036BBF">
      <w:pPr>
        <w:widowControl/>
        <w:spacing w:before="0" w:after="120"/>
        <w:ind w:left="426"/>
        <w:jc w:val="both"/>
        <w:rPr>
          <w:sz w:val="22"/>
          <w:szCs w:val="22"/>
          <w:lang w:val="en-GB"/>
        </w:rPr>
      </w:pPr>
      <w:r w:rsidRPr="004069A8">
        <w:rPr>
          <w:sz w:val="22"/>
          <w:szCs w:val="22"/>
          <w:lang w:val="en-GB"/>
        </w:rPr>
        <w:t xml:space="preserve">Participation is open to all </w:t>
      </w:r>
      <w:r w:rsidRPr="004069A8">
        <w:rPr>
          <w:rFonts w:eastAsia="Calibri" w:cs="Arial"/>
          <w:sz w:val="22"/>
          <w:szCs w:val="22"/>
        </w:rPr>
        <w:t xml:space="preserve">natural persons who are nationals of and </w:t>
      </w:r>
      <w:r w:rsidRPr="004069A8">
        <w:rPr>
          <w:sz w:val="22"/>
          <w:szCs w:val="22"/>
          <w:lang w:val="en-GB"/>
        </w:rPr>
        <w:t xml:space="preserve">legal persons (participating either individually or in a grouping – consortium – of candidates/tenderers) which are effectively established in a  Member State of the European Union or in </w:t>
      </w:r>
      <w:r w:rsidR="007732DE">
        <w:rPr>
          <w:sz w:val="22"/>
          <w:szCs w:val="22"/>
          <w:lang w:val="en-GB"/>
        </w:rPr>
        <w:t>an</w:t>
      </w:r>
      <w:r w:rsidRPr="004069A8">
        <w:rPr>
          <w:sz w:val="22"/>
          <w:szCs w:val="22"/>
          <w:lang w:val="en-GB"/>
        </w:rPr>
        <w:t xml:space="preserve"> eligible country or territory as defined under </w:t>
      </w:r>
      <w:r w:rsidRPr="004069A8">
        <w:rPr>
          <w:rFonts w:eastAsia="Calibri" w:cs="Arial"/>
          <w:bCs/>
          <w:snapToGrid/>
          <w:sz w:val="22"/>
          <w:szCs w:val="22"/>
        </w:rPr>
        <w:t xml:space="preserve">the Regulation </w:t>
      </w:r>
      <w:r w:rsidRPr="004069A8">
        <w:rPr>
          <w:sz w:val="22"/>
          <w:szCs w:val="22"/>
          <w:lang w:val="en-GB"/>
        </w:rPr>
        <w:t>(EU) No </w:t>
      </w:r>
      <w:r w:rsidRPr="004069A8">
        <w:rPr>
          <w:rFonts w:eastAsia="MS Mincho"/>
          <w:noProof/>
          <w:sz w:val="22"/>
          <w:szCs w:val="22"/>
          <w:lang w:val="en-GB" w:eastAsia="ja-JP"/>
        </w:rPr>
        <w:t xml:space="preserve">236/2014 </w:t>
      </w:r>
      <w:r w:rsidRPr="004069A8">
        <w:rPr>
          <w:rFonts w:eastAsia="Calibri" w:cs="Arial"/>
          <w:bCs/>
          <w:snapToGrid/>
          <w:sz w:val="22"/>
          <w:szCs w:val="22"/>
        </w:rPr>
        <w:t xml:space="preserve">establishing common rules and procedures for the implementation of </w:t>
      </w:r>
      <w:r w:rsidRPr="004069A8">
        <w:rPr>
          <w:rFonts w:eastAsia="Calibri" w:cs="Arial"/>
          <w:bCs/>
          <w:snapToGrid/>
          <w:sz w:val="22"/>
          <w:szCs w:val="22"/>
        </w:rPr>
        <w:lastRenderedPageBreak/>
        <w:t xml:space="preserve">the Union's instruments for external action (CIR) </w:t>
      </w:r>
      <w:r w:rsidRPr="004069A8">
        <w:rPr>
          <w:sz w:val="22"/>
          <w:szCs w:val="22"/>
          <w:lang w:val="en-GB"/>
        </w:rPr>
        <w:t>for the applicable instrument under which the contract is financed (see also heading ‘Legal basis’ below)</w:t>
      </w:r>
      <w:r w:rsidRPr="004069A8">
        <w:rPr>
          <w:rFonts w:eastAsia="Calibri" w:cs="Arial"/>
          <w:sz w:val="22"/>
          <w:szCs w:val="22"/>
        </w:rPr>
        <w:t xml:space="preserve">. </w:t>
      </w:r>
      <w:r w:rsidRPr="004069A8">
        <w:rPr>
          <w:sz w:val="22"/>
          <w:szCs w:val="22"/>
          <w:lang w:val="en-GB"/>
        </w:rPr>
        <w:t xml:space="preserve">Participation is also open to international organisations. </w:t>
      </w:r>
    </w:p>
    <w:p w14:paraId="21D2BECF" w14:textId="5E9BC1BB" w:rsidR="00B9793F" w:rsidRPr="00036BBF" w:rsidRDefault="00036BBF" w:rsidP="00036BBF">
      <w:pPr>
        <w:pStyle w:val="paragraph"/>
        <w:spacing w:before="0" w:beforeAutospacing="0" w:after="0" w:afterAutospacing="0"/>
        <w:ind w:left="426"/>
        <w:jc w:val="both"/>
        <w:textAlignment w:val="baseline"/>
        <w:rPr>
          <w:rStyle w:val="Strong"/>
          <w:rFonts w:ascii="Calibri" w:hAnsi="Calibri" w:cs="Calibri"/>
          <w:b w:val="0"/>
          <w:sz w:val="22"/>
          <w:szCs w:val="22"/>
          <w:lang w:val="en-US"/>
        </w:rPr>
      </w:pPr>
      <w:r w:rsidRPr="00F97FD4">
        <w:rPr>
          <w:sz w:val="22"/>
          <w:szCs w:val="22"/>
          <w:lang w:val="en-GB"/>
        </w:rPr>
        <w:t xml:space="preserve">All supplies under this contract may </w:t>
      </w:r>
      <w:r w:rsidRPr="00F97FD4">
        <w:rPr>
          <w:rFonts w:eastAsia="Calibri" w:cs="Arial"/>
          <w:noProof/>
          <w:sz w:val="22"/>
          <w:szCs w:val="22"/>
        </w:rPr>
        <w:t>originate from any country.</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53B72E2E"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w:t>
      </w:r>
      <w:r w:rsidR="007732DE">
        <w:rPr>
          <w:sz w:val="22"/>
          <w:szCs w:val="22"/>
          <w:lang w:val="en-GB"/>
        </w:rPr>
        <w:t xml:space="preserve">a </w:t>
      </w:r>
      <w:r w:rsidRPr="00B33EE6">
        <w:rPr>
          <w:sz w:val="22"/>
          <w:szCs w:val="22"/>
          <w:lang w:val="en-GB"/>
        </w:rPr>
        <w:t xml:space="preserve">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2A9120CD" w:rsidR="004E1482" w:rsidRPr="00036BBF" w:rsidRDefault="00364564" w:rsidP="007727F3">
      <w:pPr>
        <w:pStyle w:val="Blockquote"/>
        <w:jc w:val="both"/>
        <w:rPr>
          <w:sz w:val="22"/>
          <w:szCs w:val="22"/>
          <w:lang w:val="en-GB"/>
        </w:rPr>
      </w:pPr>
      <w:r w:rsidRPr="00036BBF">
        <w:rPr>
          <w:sz w:val="22"/>
          <w:szCs w:val="22"/>
          <w:lang w:val="en-GB"/>
        </w:rPr>
        <w:t>N</w:t>
      </w:r>
      <w:r w:rsidR="00E1782A" w:rsidRPr="00036BBF">
        <w:rPr>
          <w:sz w:val="22"/>
          <w:szCs w:val="22"/>
          <w:lang w:val="en-GB"/>
        </w:rPr>
        <w:t>o restrictions may be made in the number of lots a tenderer can be awarded.</w:t>
      </w:r>
    </w:p>
    <w:p w14:paraId="519FD253" w14:textId="18FC8543" w:rsidR="00E1782A" w:rsidRDefault="004E1482" w:rsidP="007727F3">
      <w:pPr>
        <w:pStyle w:val="Blockquote"/>
        <w:jc w:val="both"/>
        <w:rPr>
          <w:sz w:val="22"/>
          <w:szCs w:val="22"/>
          <w:lang w:val="en-GB"/>
        </w:rPr>
      </w:pPr>
      <w:r w:rsidRPr="00036BBF">
        <w:rPr>
          <w:sz w:val="22"/>
          <w:szCs w:val="22"/>
          <w:lang w:val="en-GB"/>
        </w:rPr>
        <w:t xml:space="preserve">The </w:t>
      </w:r>
      <w:r w:rsidR="00632BDC" w:rsidRPr="00036BBF">
        <w:rPr>
          <w:sz w:val="22"/>
          <w:szCs w:val="22"/>
          <w:lang w:val="en-GB"/>
        </w:rPr>
        <w:t>tenderer</w:t>
      </w:r>
      <w:r w:rsidRPr="00036BBF">
        <w:rPr>
          <w:sz w:val="22"/>
          <w:szCs w:val="22"/>
          <w:lang w:val="en-GB"/>
        </w:rPr>
        <w:t xml:space="preserve"> may submit a </w:t>
      </w:r>
      <w:r w:rsidR="00632BDC" w:rsidRPr="00036BBF">
        <w:rPr>
          <w:sz w:val="22"/>
          <w:szCs w:val="22"/>
          <w:lang w:val="en-GB"/>
        </w:rPr>
        <w:t>tender</w:t>
      </w:r>
      <w:r w:rsidRPr="00036BBF">
        <w:rPr>
          <w:sz w:val="22"/>
          <w:szCs w:val="22"/>
          <w:lang w:val="en-GB"/>
        </w:rPr>
        <w:t xml:space="preserve"> for one lot only, several lots or all of the lots, but only one </w:t>
      </w:r>
      <w:r w:rsidR="00632BDC" w:rsidRPr="00036BBF">
        <w:rPr>
          <w:sz w:val="22"/>
          <w:szCs w:val="22"/>
          <w:lang w:val="en-GB"/>
        </w:rPr>
        <w:t>tender</w:t>
      </w:r>
      <w:r w:rsidRPr="00036BBF">
        <w:rPr>
          <w:sz w:val="22"/>
          <w:szCs w:val="22"/>
          <w:lang w:val="en-GB"/>
        </w:rPr>
        <w:t xml:space="preserve"> per lot. Contracts will be awarded lot by lot and each lot will form a separate contract.</w:t>
      </w:r>
    </w:p>
    <w:p w14:paraId="60A454E0" w14:textId="1CA41A90" w:rsidR="001A66C2" w:rsidRPr="00036BBF" w:rsidRDefault="001A66C2" w:rsidP="00036BBF">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CBD70F" w:rsidR="006F5FD0" w:rsidRPr="00B33EE6" w:rsidRDefault="007732DE">
      <w:pPr>
        <w:keepNext/>
        <w:jc w:val="center"/>
        <w:rPr>
          <w:sz w:val="28"/>
          <w:szCs w:val="28"/>
          <w:lang w:val="en-GB"/>
        </w:rPr>
      </w:pPr>
      <w:r>
        <w:rPr>
          <w:noProof/>
          <w:snapToGrid/>
          <w:sz w:val="22"/>
          <w:szCs w:val="22"/>
          <w:lang w:val="sr-Latn-RS" w:eastAsia="sr-Latn-RS"/>
        </w:rPr>
        <mc:AlternateContent>
          <mc:Choice Requires="wps">
            <w:drawing>
              <wp:anchor distT="0" distB="0" distL="114300" distR="114300" simplePos="0" relativeHeight="251657728" behindDoc="0" locked="0" layoutInCell="0" allowOverlap="1" wp14:anchorId="11F7E59B" wp14:editId="419D3375">
                <wp:simplePos x="0" y="0"/>
                <wp:positionH relativeFrom="column">
                  <wp:posOffset>19050</wp:posOffset>
                </wp:positionH>
                <wp:positionV relativeFrom="paragraph">
                  <wp:posOffset>26035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51600"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DY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OerANh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243040A8" w:rsidR="006F5FD0" w:rsidRPr="00B33EE6" w:rsidRDefault="00B147B8" w:rsidP="00571687">
      <w:pPr>
        <w:pStyle w:val="Blockquote"/>
        <w:jc w:val="both"/>
        <w:rPr>
          <w:i/>
          <w:sz w:val="22"/>
          <w:szCs w:val="22"/>
          <w:lang w:val="en-GB"/>
        </w:rPr>
      </w:pPr>
      <w:r>
        <w:rPr>
          <w:rStyle w:val="Emphasis"/>
          <w:i w:val="0"/>
          <w:sz w:val="22"/>
          <w:szCs w:val="22"/>
          <w:lang w:val="en-GB"/>
        </w:rPr>
        <w:t>November</w:t>
      </w:r>
      <w:r w:rsidR="002F15E4">
        <w:rPr>
          <w:rStyle w:val="Emphasis"/>
          <w:i w:val="0"/>
          <w:sz w:val="22"/>
          <w:szCs w:val="22"/>
          <w:lang w:val="en-GB"/>
        </w:rPr>
        <w:t xml:space="preserve"> </w:t>
      </w:r>
      <w:r w:rsidR="0095736C">
        <w:rPr>
          <w:rStyle w:val="Emphasis"/>
          <w:i w:val="0"/>
          <w:sz w:val="22"/>
          <w:szCs w:val="22"/>
          <w:lang w:val="en-GB"/>
        </w:rPr>
        <w:t>2</w:t>
      </w:r>
      <w:r>
        <w:rPr>
          <w:rStyle w:val="Emphasis"/>
          <w:i w:val="0"/>
          <w:sz w:val="22"/>
          <w:szCs w:val="22"/>
          <w:lang w:val="en-GB"/>
        </w:rPr>
        <w:t>3</w:t>
      </w:r>
      <w:r>
        <w:rPr>
          <w:rStyle w:val="Emphasis"/>
          <w:i w:val="0"/>
          <w:sz w:val="22"/>
          <w:szCs w:val="22"/>
          <w:vertAlign w:val="superscript"/>
          <w:lang w:val="en-GB"/>
        </w:rPr>
        <w:t>rd</w:t>
      </w:r>
      <w:r w:rsidR="00036BBF">
        <w:rPr>
          <w:rStyle w:val="Emphasis"/>
          <w:i w:val="0"/>
          <w:sz w:val="22"/>
          <w:szCs w:val="22"/>
          <w:lang w:val="en-GB"/>
        </w:rPr>
        <w:t xml:space="preserve"> 2022</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26B0E2B2" w:rsidR="006F5FD0" w:rsidRDefault="0095736C" w:rsidP="00571687">
      <w:pPr>
        <w:pStyle w:val="Blockquote"/>
        <w:jc w:val="both"/>
        <w:rPr>
          <w:rStyle w:val="Emphasis"/>
          <w:i w:val="0"/>
          <w:sz w:val="22"/>
          <w:szCs w:val="22"/>
          <w:lang w:val="en-GB"/>
        </w:rPr>
      </w:pPr>
      <w:r>
        <w:rPr>
          <w:rStyle w:val="Emphasis"/>
          <w:i w:val="0"/>
          <w:sz w:val="22"/>
          <w:szCs w:val="22"/>
          <w:lang w:val="en-GB"/>
        </w:rPr>
        <w:t>I</w:t>
      </w:r>
      <w:r w:rsidR="00B147B8">
        <w:rPr>
          <w:rStyle w:val="Emphasis"/>
          <w:i w:val="0"/>
          <w:sz w:val="22"/>
          <w:szCs w:val="22"/>
          <w:lang w:val="en-GB"/>
        </w:rPr>
        <w:t>mplementation period is 1 month</w:t>
      </w:r>
      <w:r>
        <w:rPr>
          <w:rStyle w:val="Emphasis"/>
          <w:i w:val="0"/>
          <w:sz w:val="22"/>
          <w:szCs w:val="22"/>
          <w:lang w:val="en-GB"/>
        </w:rPr>
        <w:t>.</w:t>
      </w:r>
    </w:p>
    <w:p w14:paraId="7D75CF3F" w14:textId="77777777" w:rsidR="008C450B" w:rsidRPr="00B33EE6" w:rsidRDefault="008C450B" w:rsidP="00571687">
      <w:pPr>
        <w:pStyle w:val="Blockquote"/>
        <w:jc w:val="both"/>
        <w:rPr>
          <w:i/>
          <w:sz w:val="22"/>
          <w:szCs w:val="22"/>
          <w:lang w:val="en-GB"/>
        </w:rPr>
      </w:pPr>
    </w:p>
    <w:p w14:paraId="29CC7DD8" w14:textId="59EC4A73" w:rsidR="006F5FD0" w:rsidRPr="00B33EE6" w:rsidRDefault="007732DE">
      <w:pPr>
        <w:rPr>
          <w:sz w:val="22"/>
          <w:szCs w:val="22"/>
          <w:lang w:val="en-GB"/>
        </w:rPr>
      </w:pPr>
      <w:r>
        <w:rPr>
          <w:noProof/>
          <w:snapToGrid/>
          <w:sz w:val="22"/>
          <w:szCs w:val="22"/>
          <w:lang w:val="sr-Latn-RS" w:eastAsia="sr-Latn-RS"/>
        </w:rPr>
        <w:lastRenderedPageBreak/>
        <mc:AlternateContent>
          <mc:Choice Requires="wps">
            <w:drawing>
              <wp:anchor distT="0" distB="0" distL="114300" distR="114300" simplePos="0" relativeHeight="251658752" behindDoc="0" locked="0" layoutInCell="0" allowOverlap="1" wp14:anchorId="6E3015B7" wp14:editId="00F53484">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01C0A"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654F1D9C" w14:textId="77777777" w:rsidR="00364D71" w:rsidRDefault="00364D71" w:rsidP="00584BF4">
      <w:pPr>
        <w:ind w:left="709" w:hanging="349"/>
        <w:outlineLvl w:val="0"/>
        <w:rPr>
          <w:rStyle w:val="Strong"/>
          <w:sz w:val="22"/>
          <w:szCs w:val="22"/>
          <w:lang w:val="en-GB"/>
        </w:rPr>
      </w:pP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415E055A" w:rsidR="00831982" w:rsidRPr="002F15E4" w:rsidRDefault="00831982" w:rsidP="002F15E4">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rsidP="00036BBF">
      <w:pPr>
        <w:widowControl/>
        <w:spacing w:before="240" w:after="0"/>
        <w:ind w:left="4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0023042C" w14:textId="77777777" w:rsidR="00036BBF" w:rsidRPr="00A03B2F" w:rsidRDefault="00036BBF" w:rsidP="00036BBF">
      <w:pPr>
        <w:pStyle w:val="Blockquote"/>
        <w:numPr>
          <w:ilvl w:val="0"/>
          <w:numId w:val="46"/>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based on i.a.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5A63C0E2" w14:textId="77777777" w:rsidR="00036BBF" w:rsidRPr="009D7F76" w:rsidRDefault="00036BBF" w:rsidP="00036BBF">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 xml:space="preserve">of the tenderer must exceed </w:t>
      </w:r>
      <w:r>
        <w:rPr>
          <w:sz w:val="22"/>
          <w:szCs w:val="22"/>
          <w:lang w:val="en-GB"/>
        </w:rPr>
        <w:t>value of financial offer;</w:t>
      </w:r>
    </w:p>
    <w:p w14:paraId="3FEB8115" w14:textId="77777777" w:rsidR="00036BBF" w:rsidRPr="00021ECF" w:rsidRDefault="00036BBF" w:rsidP="00036BBF">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(based on i.a.</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48C3E8D5" w14:textId="134AB78C" w:rsidR="00036BBF" w:rsidRPr="007C334B" w:rsidRDefault="00036BBF" w:rsidP="00036BBF">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Pr>
          <w:b/>
          <w:sz w:val="22"/>
          <w:szCs w:val="22"/>
          <w:lang w:val="en-GB"/>
        </w:rPr>
        <w:t xml:space="preserve">1 staff currently </w:t>
      </w:r>
      <w:r w:rsidR="007732DE">
        <w:rPr>
          <w:b/>
          <w:sz w:val="22"/>
          <w:szCs w:val="22"/>
          <w:lang w:val="en-GB"/>
        </w:rPr>
        <w:t>works</w:t>
      </w:r>
      <w:r>
        <w:rPr>
          <w:b/>
          <w:sz w:val="22"/>
          <w:szCs w:val="22"/>
          <w:lang w:val="en-GB"/>
        </w:rPr>
        <w:t xml:space="preserve"> or </w:t>
      </w:r>
      <w:r w:rsidR="007732DE">
        <w:rPr>
          <w:b/>
          <w:sz w:val="22"/>
          <w:szCs w:val="22"/>
          <w:lang w:val="en-GB"/>
        </w:rPr>
        <w:t xml:space="preserve">is </w:t>
      </w:r>
      <w:r w:rsidRPr="00CD7B4B">
        <w:rPr>
          <w:b/>
          <w:sz w:val="22"/>
          <w:szCs w:val="22"/>
          <w:lang w:val="en-GB"/>
        </w:rPr>
        <w:t>engaged</w:t>
      </w:r>
      <w:r w:rsidRPr="00725FE5">
        <w:rPr>
          <w:sz w:val="22"/>
          <w:szCs w:val="22"/>
          <w:lang w:val="en-GB"/>
        </w:rPr>
        <w:t xml:space="preserve"> for the tenderer in fields related to this contract</w:t>
      </w:r>
      <w:r w:rsidR="0095736C">
        <w:rPr>
          <w:sz w:val="22"/>
          <w:szCs w:val="22"/>
          <w:lang w:val="en-GB"/>
        </w:rPr>
        <w:t xml:space="preserve"> (supply and</w:t>
      </w:r>
      <w:r>
        <w:rPr>
          <w:sz w:val="22"/>
          <w:szCs w:val="22"/>
          <w:lang w:val="en-GB"/>
        </w:rPr>
        <w:t xml:space="preserve"> delivery of</w:t>
      </w:r>
      <w:r w:rsidR="0095736C">
        <w:rPr>
          <w:sz w:val="22"/>
          <w:szCs w:val="22"/>
          <w:lang w:val="en-GB"/>
        </w:rPr>
        <w:t xml:space="preserve"> chemicals, consumables,</w:t>
      </w:r>
      <w:r>
        <w:rPr>
          <w:sz w:val="22"/>
          <w:szCs w:val="22"/>
          <w:lang w:val="en-GB"/>
        </w:rPr>
        <w:t xml:space="preserve"> </w:t>
      </w:r>
      <w:r w:rsidR="0095736C">
        <w:rPr>
          <w:sz w:val="22"/>
          <w:szCs w:val="22"/>
          <w:lang w:val="en-GB"/>
        </w:rPr>
        <w:t>laboratory equipment</w:t>
      </w:r>
      <w:r w:rsidR="00BF029E" w:rsidRPr="00BF029E">
        <w:rPr>
          <w:sz w:val="22"/>
          <w:szCs w:val="22"/>
          <w:lang w:val="en-GB"/>
        </w:rPr>
        <w:t xml:space="preserve"> </w:t>
      </w:r>
      <w:r>
        <w:rPr>
          <w:sz w:val="22"/>
          <w:szCs w:val="22"/>
          <w:lang w:val="en-GB"/>
        </w:rPr>
        <w:t>or equivalent).</w:t>
      </w:r>
    </w:p>
    <w:p w14:paraId="1EC803EE" w14:textId="3F6658C3" w:rsidR="00036BBF" w:rsidRPr="00021ECF" w:rsidRDefault="00036BBF" w:rsidP="00036BBF">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based on i.a. items 5 and 6 of the Tender Form for a Supply Contract</w:t>
      </w:r>
      <w:r>
        <w:rPr>
          <w:sz w:val="22"/>
          <w:szCs w:val="22"/>
          <w:lang w:val="en-GB"/>
        </w:rPr>
        <w:t xml:space="preserve">). The reference period which will be taken into account will be the last </w:t>
      </w:r>
      <w:r w:rsidR="0095736C">
        <w:rPr>
          <w:b/>
          <w:sz w:val="22"/>
          <w:szCs w:val="22"/>
          <w:lang w:val="en-GB"/>
        </w:rPr>
        <w:t>3</w:t>
      </w:r>
      <w:r w:rsidRPr="004A41C7">
        <w:rPr>
          <w:b/>
          <w:sz w:val="22"/>
          <w:szCs w:val="22"/>
          <w:lang w:val="en-GB"/>
        </w:rPr>
        <w:t xml:space="preserve"> years</w:t>
      </w:r>
      <w:r>
        <w:rPr>
          <w:sz w:val="22"/>
          <w:szCs w:val="22"/>
          <w:lang w:val="en-GB"/>
        </w:rPr>
        <w:t xml:space="preserve"> from submission deadline.</w:t>
      </w:r>
    </w:p>
    <w:p w14:paraId="7A4B7F0C" w14:textId="77777777" w:rsidR="00036BBF" w:rsidRDefault="00036BBF" w:rsidP="00036BBF">
      <w:pPr>
        <w:pStyle w:val="Blockquote"/>
        <w:ind w:left="1134" w:right="1"/>
        <w:jc w:val="both"/>
        <w:rPr>
          <w:sz w:val="22"/>
          <w:szCs w:val="22"/>
        </w:rPr>
      </w:pPr>
      <w:r w:rsidRPr="0064675B">
        <w:rPr>
          <w:sz w:val="22"/>
          <w:szCs w:val="22"/>
          <w:lang w:val="en-GB"/>
        </w:rPr>
        <w:lastRenderedPageBreak/>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3D55FB67" w14:textId="34576045" w:rsidR="00036BBF" w:rsidRDefault="00036BBF" w:rsidP="00BF029E">
      <w:pPr>
        <w:pStyle w:val="Blockquote"/>
        <w:numPr>
          <w:ilvl w:val="0"/>
          <w:numId w:val="47"/>
        </w:numPr>
        <w:tabs>
          <w:tab w:val="left" w:pos="1530"/>
        </w:tabs>
        <w:ind w:right="-18"/>
        <w:jc w:val="both"/>
        <w:rPr>
          <w:sz w:val="22"/>
          <w:szCs w:val="22"/>
          <w:lang w:val="en-GB"/>
        </w:rPr>
      </w:pPr>
      <w:r w:rsidRPr="009D7F76">
        <w:rPr>
          <w:sz w:val="22"/>
          <w:szCs w:val="22"/>
          <w:lang w:val="en-GB"/>
        </w:rPr>
        <w:t xml:space="preserve">the tenderer has delivered supplies under at least </w:t>
      </w:r>
      <w:r w:rsidRPr="009D7F76">
        <w:rPr>
          <w:b/>
          <w:sz w:val="22"/>
          <w:szCs w:val="22"/>
          <w:lang w:val="en-GB"/>
        </w:rPr>
        <w:t>1</w:t>
      </w:r>
      <w:r>
        <w:rPr>
          <w:sz w:val="22"/>
          <w:szCs w:val="22"/>
          <w:lang w:val="en-GB"/>
        </w:rPr>
        <w:t xml:space="preserve"> </w:t>
      </w:r>
      <w:r w:rsidRPr="00F87270">
        <w:rPr>
          <w:b/>
          <w:sz w:val="22"/>
          <w:szCs w:val="22"/>
          <w:lang w:val="en-GB"/>
        </w:rPr>
        <w:t>contract/reference</w:t>
      </w:r>
      <w:r>
        <w:rPr>
          <w:sz w:val="22"/>
          <w:szCs w:val="22"/>
          <w:lang w:val="en-GB"/>
        </w:rPr>
        <w:t xml:space="preserve"> with a budget of </w:t>
      </w:r>
      <w:r w:rsidRPr="009D7F76">
        <w:rPr>
          <w:sz w:val="22"/>
          <w:szCs w:val="22"/>
          <w:lang w:val="en-GB"/>
        </w:rPr>
        <w:t>at least</w:t>
      </w:r>
      <w:r>
        <w:rPr>
          <w:sz w:val="22"/>
          <w:szCs w:val="22"/>
          <w:lang w:val="en-GB"/>
        </w:rPr>
        <w:t xml:space="preserve"> </w:t>
      </w:r>
      <w:r w:rsidR="0095736C">
        <w:rPr>
          <w:b/>
          <w:sz w:val="22"/>
          <w:szCs w:val="22"/>
          <w:lang w:val="en-GB"/>
        </w:rPr>
        <w:t>5.5</w:t>
      </w:r>
      <w:r w:rsidRPr="00F87270">
        <w:rPr>
          <w:b/>
          <w:sz w:val="22"/>
          <w:szCs w:val="22"/>
          <w:lang w:val="en-GB"/>
        </w:rPr>
        <w:t>00 EUR</w:t>
      </w:r>
      <w:r>
        <w:rPr>
          <w:sz w:val="22"/>
          <w:szCs w:val="22"/>
          <w:lang w:val="en-GB"/>
        </w:rPr>
        <w:t xml:space="preserve"> (or value of the financial offer) </w:t>
      </w:r>
      <w:r>
        <w:rPr>
          <w:b/>
          <w:sz w:val="22"/>
          <w:szCs w:val="22"/>
          <w:lang w:val="en-GB"/>
        </w:rPr>
        <w:t>in area of distribution</w:t>
      </w:r>
      <w:r w:rsidR="0095736C">
        <w:rPr>
          <w:b/>
          <w:sz w:val="22"/>
          <w:szCs w:val="22"/>
          <w:lang w:val="en-GB"/>
        </w:rPr>
        <w:t xml:space="preserve"> of chemicals, consumables and/or</w:t>
      </w:r>
      <w:r w:rsidR="00BF029E">
        <w:rPr>
          <w:b/>
          <w:sz w:val="22"/>
          <w:szCs w:val="22"/>
          <w:lang w:val="en-GB"/>
        </w:rPr>
        <w:t xml:space="preserve"> laboratory equipment or equivalent </w:t>
      </w:r>
      <w:r w:rsidRPr="00CE49DB">
        <w:rPr>
          <w:sz w:val="22"/>
          <w:szCs w:val="22"/>
          <w:lang w:val="en-GB"/>
        </w:rPr>
        <w:t>which were implemented during the following period</w:t>
      </w:r>
      <w:r w:rsidRPr="00ED2CA0">
        <w:rPr>
          <w:sz w:val="22"/>
          <w:szCs w:val="22"/>
          <w:lang w:val="en-GB"/>
        </w:rPr>
        <w:t xml:space="preserve">: </w:t>
      </w:r>
      <w:r w:rsidR="0095736C">
        <w:rPr>
          <w:b/>
          <w:sz w:val="22"/>
          <w:szCs w:val="22"/>
          <w:lang w:val="en-GB"/>
        </w:rPr>
        <w:t>3</w:t>
      </w:r>
      <w:r w:rsidRPr="00ED2CA0">
        <w:rPr>
          <w:b/>
          <w:sz w:val="22"/>
          <w:szCs w:val="22"/>
          <w:lang w:val="en-GB"/>
        </w:rPr>
        <w:t xml:space="preserve"> years from the submission deadline</w:t>
      </w:r>
      <w:r w:rsidRPr="00CE49DB">
        <w:rPr>
          <w:sz w:val="22"/>
          <w:szCs w:val="22"/>
          <w:lang w:val="en-GB"/>
        </w:rPr>
        <w:t xml:space="preserve"> </w:t>
      </w:r>
      <w:r>
        <w:rPr>
          <w:sz w:val="22"/>
          <w:szCs w:val="22"/>
          <w:lang w:val="en-GB"/>
        </w:rPr>
        <w:t>(</w:t>
      </w:r>
      <w:r w:rsidR="00B147B8">
        <w:rPr>
          <w:b/>
          <w:sz w:val="22"/>
        </w:rPr>
        <w:t>November</w:t>
      </w:r>
      <w:r w:rsidR="0095736C">
        <w:rPr>
          <w:b/>
          <w:sz w:val="22"/>
        </w:rPr>
        <w:t xml:space="preserve"> </w:t>
      </w:r>
      <w:r w:rsidR="00B147B8">
        <w:rPr>
          <w:b/>
          <w:sz w:val="22"/>
        </w:rPr>
        <w:t>21</w:t>
      </w:r>
      <w:r w:rsidR="00B147B8">
        <w:rPr>
          <w:b/>
          <w:sz w:val="22"/>
          <w:vertAlign w:val="superscript"/>
        </w:rPr>
        <w:t>st</w:t>
      </w:r>
      <w:r>
        <w:rPr>
          <w:b/>
          <w:sz w:val="22"/>
        </w:rPr>
        <w:t xml:space="preserve"> 2022)</w:t>
      </w:r>
      <w:r w:rsidRPr="00CE49DB">
        <w:rPr>
          <w:sz w:val="22"/>
          <w:szCs w:val="22"/>
          <w:lang w:val="en-GB"/>
        </w:rPr>
        <w:t>.</w:t>
      </w:r>
    </w:p>
    <w:p w14:paraId="51B1F72F" w14:textId="77777777" w:rsidR="004F00C7" w:rsidRPr="00B33EE6" w:rsidRDefault="004F00C7" w:rsidP="00F234E6">
      <w:pPr>
        <w:pStyle w:val="Blockquote"/>
        <w:ind w:right="-68"/>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2542AF40" w:rsidR="006F5FD0" w:rsidRPr="00B33EE6" w:rsidRDefault="007732DE">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9776" behindDoc="0" locked="0" layoutInCell="0" allowOverlap="1" wp14:anchorId="45BE0657" wp14:editId="3C65B7A3">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A2EA9"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30D15563"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B147B8">
        <w:rPr>
          <w:rStyle w:val="Emphasis"/>
          <w:i w:val="0"/>
          <w:sz w:val="22"/>
          <w:szCs w:val="22"/>
          <w:lang w:val="en-GB"/>
        </w:rPr>
        <w:t>November</w:t>
      </w:r>
      <w:r w:rsidR="0095736C">
        <w:rPr>
          <w:rStyle w:val="Emphasis"/>
          <w:i w:val="0"/>
          <w:sz w:val="22"/>
          <w:szCs w:val="22"/>
          <w:lang w:val="en-GB"/>
        </w:rPr>
        <w:t xml:space="preserve"> </w:t>
      </w:r>
      <w:r w:rsidR="00B147B8">
        <w:rPr>
          <w:rStyle w:val="Emphasis"/>
          <w:i w:val="0"/>
          <w:sz w:val="22"/>
          <w:szCs w:val="22"/>
          <w:lang w:val="en-GB"/>
        </w:rPr>
        <w:t>21</w:t>
      </w:r>
      <w:r w:rsidR="00B147B8">
        <w:rPr>
          <w:rStyle w:val="Emphasis"/>
          <w:i w:val="0"/>
          <w:sz w:val="22"/>
          <w:szCs w:val="22"/>
          <w:vertAlign w:val="superscript"/>
          <w:lang w:val="en-GB"/>
        </w:rPr>
        <w:t>st</w:t>
      </w:r>
      <w:r w:rsidR="00F234E6">
        <w:rPr>
          <w:rStyle w:val="Emphasis"/>
          <w:i w:val="0"/>
          <w:sz w:val="22"/>
          <w:szCs w:val="22"/>
          <w:lang w:val="en-GB"/>
        </w:rPr>
        <w:t xml:space="preserve"> 2022 before 1</w:t>
      </w:r>
      <w:r w:rsidR="00B147B8">
        <w:rPr>
          <w:rStyle w:val="Emphasis"/>
          <w:i w:val="0"/>
          <w:sz w:val="22"/>
          <w:szCs w:val="22"/>
          <w:lang w:val="en-GB"/>
        </w:rPr>
        <w:t>2</w:t>
      </w:r>
      <w:r w:rsidR="00F234E6">
        <w:rPr>
          <w:rStyle w:val="Emphasis"/>
          <w:i w:val="0"/>
          <w:sz w:val="22"/>
          <w:szCs w:val="22"/>
          <w:lang w:val="en-GB"/>
        </w:rPr>
        <w:t>:00 local time</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790A63"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lastRenderedPageBreak/>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2AC4BD41" w14:textId="6E4CBB45" w:rsidR="007F6AA9" w:rsidRDefault="00326B16" w:rsidP="00F234E6">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F8E2301" w14:textId="6365D338" w:rsidR="00F234E6" w:rsidRPr="00F234E6" w:rsidRDefault="00F234E6" w:rsidP="00F234E6">
      <w:pPr>
        <w:pStyle w:val="Blockquote"/>
        <w:jc w:val="both"/>
        <w:rPr>
          <w:sz w:val="22"/>
          <w:szCs w:val="22"/>
          <w:lang w:val="en-GB"/>
        </w:rPr>
      </w:pPr>
      <w:r w:rsidRPr="00F234E6">
        <w:rPr>
          <w:sz w:val="22"/>
          <w:szCs w:val="22"/>
          <w:lang w:val="en-GB"/>
        </w:rPr>
        <w:t>N/A</w:t>
      </w:r>
    </w:p>
    <w:sectPr w:rsidR="00F234E6" w:rsidRPr="00F234E6" w:rsidSect="00E147D3">
      <w:headerReference w:type="default" r:id="rId12"/>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42850" w14:textId="77777777" w:rsidR="00790A63" w:rsidRDefault="00790A63">
      <w:r>
        <w:separator/>
      </w:r>
    </w:p>
  </w:endnote>
  <w:endnote w:type="continuationSeparator" w:id="0">
    <w:p w14:paraId="010414F7" w14:textId="77777777" w:rsidR="00790A63" w:rsidRDefault="00790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281F6CFF" w:rsidR="00EF0A8C" w:rsidRPr="00B33EE6" w:rsidRDefault="00E97A06" w:rsidP="00F9055E">
    <w:pPr>
      <w:pStyle w:val="Footer"/>
      <w:tabs>
        <w:tab w:val="clear" w:pos="4320"/>
        <w:tab w:val="clear" w:pos="8640"/>
        <w:tab w:val="right" w:pos="9214"/>
      </w:tabs>
      <w:spacing w:before="120" w:after="0"/>
      <w:rPr>
        <w:b/>
        <w:sz w:val="20"/>
        <w:lang w:val="en-GB"/>
      </w:rPr>
    </w:pPr>
    <w:r>
      <w:rPr>
        <w:b/>
        <w:sz w:val="20"/>
      </w:rPr>
      <w:t>December</w:t>
    </w:r>
    <w:r w:rsidR="003670BA" w:rsidRPr="003670BA">
      <w:rPr>
        <w:b/>
        <w:sz w:val="20"/>
      </w:rPr>
      <w:t xml:space="preserve"> 202</w:t>
    </w:r>
    <w:r w:rsidR="000B14E4">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7732DE">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7732DE">
      <w:rPr>
        <w:rStyle w:val="PageNumber"/>
        <w:noProof/>
        <w:sz w:val="18"/>
        <w:szCs w:val="18"/>
        <w:lang w:val="en-GB"/>
      </w:rPr>
      <w:t>5</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8BF43" w14:textId="77777777" w:rsidR="00790A63" w:rsidRDefault="00790A63">
      <w:r>
        <w:separator/>
      </w:r>
    </w:p>
  </w:footnote>
  <w:footnote w:type="continuationSeparator" w:id="0">
    <w:p w14:paraId="3DA59A37" w14:textId="77777777" w:rsidR="00790A63" w:rsidRDefault="00790A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906CB" w14:textId="700DA789" w:rsidR="003B5117" w:rsidRPr="007732DE" w:rsidRDefault="007732DE" w:rsidP="002F15E4">
    <w:pPr>
      <w:pStyle w:val="Header"/>
      <w:rPr>
        <w:lang w:val="en-GB"/>
      </w:rPr>
    </w:pPr>
    <w:r>
      <w:rPr>
        <w:noProof/>
        <w:lang w:val="sr-Latn-RS" w:eastAsia="sr-Latn-RS"/>
      </w:rPr>
      <w:drawing>
        <wp:inline distT="0" distB="0" distL="0" distR="0" wp14:anchorId="4AAB805E" wp14:editId="7DC45569">
          <wp:extent cx="2686050" cy="609600"/>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3EAC014E"/>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E9F06E7"/>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8"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3"/>
  </w:num>
  <w:num w:numId="37">
    <w:abstractNumId w:val="37"/>
  </w:num>
  <w:num w:numId="38">
    <w:abstractNumId w:val="39"/>
  </w:num>
  <w:num w:numId="39">
    <w:abstractNumId w:val="44"/>
  </w:num>
  <w:num w:numId="40">
    <w:abstractNumId w:val="46"/>
  </w:num>
  <w:num w:numId="41">
    <w:abstractNumId w:val="40"/>
  </w:num>
  <w:num w:numId="42">
    <w:abstractNumId w:val="43"/>
  </w:num>
  <w:num w:numId="43">
    <w:abstractNumId w:val="38"/>
  </w:num>
  <w:num w:numId="44">
    <w:abstractNumId w:val="34"/>
  </w:num>
  <w:num w:numId="45">
    <w:abstractNumId w:val="48"/>
  </w:num>
  <w:num w:numId="46">
    <w:abstractNumId w:val="47"/>
  </w:num>
  <w:num w:numId="47">
    <w:abstractNumId w:val="45"/>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6BBF"/>
    <w:rsid w:val="00051D1D"/>
    <w:rsid w:val="00063FB5"/>
    <w:rsid w:val="0007067C"/>
    <w:rsid w:val="00080900"/>
    <w:rsid w:val="00087A72"/>
    <w:rsid w:val="00095030"/>
    <w:rsid w:val="000A0D57"/>
    <w:rsid w:val="000A3758"/>
    <w:rsid w:val="000B14E4"/>
    <w:rsid w:val="000B20C1"/>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15E4"/>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4564"/>
    <w:rsid w:val="00364D71"/>
    <w:rsid w:val="003670BA"/>
    <w:rsid w:val="003717BC"/>
    <w:rsid w:val="003861D9"/>
    <w:rsid w:val="0038633F"/>
    <w:rsid w:val="00386E96"/>
    <w:rsid w:val="0038796E"/>
    <w:rsid w:val="0039147E"/>
    <w:rsid w:val="0039347D"/>
    <w:rsid w:val="003947E7"/>
    <w:rsid w:val="00397073"/>
    <w:rsid w:val="003A4357"/>
    <w:rsid w:val="003B1B35"/>
    <w:rsid w:val="003B5117"/>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06924"/>
    <w:rsid w:val="0061336A"/>
    <w:rsid w:val="006309DE"/>
    <w:rsid w:val="00632BDC"/>
    <w:rsid w:val="0064390B"/>
    <w:rsid w:val="00663C6D"/>
    <w:rsid w:val="006714ED"/>
    <w:rsid w:val="006738B9"/>
    <w:rsid w:val="00674F9C"/>
    <w:rsid w:val="006751D2"/>
    <w:rsid w:val="006770CA"/>
    <w:rsid w:val="00682CD3"/>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732DE"/>
    <w:rsid w:val="00780EAB"/>
    <w:rsid w:val="00781603"/>
    <w:rsid w:val="007874C8"/>
    <w:rsid w:val="00790A63"/>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831"/>
    <w:rsid w:val="008272C0"/>
    <w:rsid w:val="00831982"/>
    <w:rsid w:val="008323D3"/>
    <w:rsid w:val="008351FF"/>
    <w:rsid w:val="00846F87"/>
    <w:rsid w:val="00862885"/>
    <w:rsid w:val="008660AD"/>
    <w:rsid w:val="0087086B"/>
    <w:rsid w:val="00881C2D"/>
    <w:rsid w:val="00894E29"/>
    <w:rsid w:val="0089693D"/>
    <w:rsid w:val="008A1184"/>
    <w:rsid w:val="008A1514"/>
    <w:rsid w:val="008B0830"/>
    <w:rsid w:val="008B77CD"/>
    <w:rsid w:val="008C3178"/>
    <w:rsid w:val="008C450B"/>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5736C"/>
    <w:rsid w:val="009707C4"/>
    <w:rsid w:val="00970A93"/>
    <w:rsid w:val="00970B01"/>
    <w:rsid w:val="00971962"/>
    <w:rsid w:val="00971CC5"/>
    <w:rsid w:val="00980AEA"/>
    <w:rsid w:val="00991002"/>
    <w:rsid w:val="00994EA3"/>
    <w:rsid w:val="009A38DE"/>
    <w:rsid w:val="009B06B5"/>
    <w:rsid w:val="009B5369"/>
    <w:rsid w:val="009B69BE"/>
    <w:rsid w:val="009E5BC1"/>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147B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C7030"/>
    <w:rsid w:val="00BD65BA"/>
    <w:rsid w:val="00BD69EF"/>
    <w:rsid w:val="00BE08EC"/>
    <w:rsid w:val="00BE3544"/>
    <w:rsid w:val="00BE595A"/>
    <w:rsid w:val="00BE5F29"/>
    <w:rsid w:val="00BE783C"/>
    <w:rsid w:val="00BF029E"/>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27349"/>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1165"/>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34E6"/>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03459190">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78D63-4EAE-426A-A061-F0B1EEEE8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F0F46-1B6C-4563-ACCC-1F69215ED8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7E730D-BD79-49AF-B1EE-D31F7B0DBC89}">
  <ds:schemaRefs>
    <ds:schemaRef ds:uri="http://schemas.microsoft.com/sharepoint/v3/contenttype/forms"/>
  </ds:schemaRefs>
</ds:datastoreItem>
</file>

<file path=customXml/itemProps4.xml><?xml version="1.0" encoding="utf-8"?>
<ds:datastoreItem xmlns:ds="http://schemas.openxmlformats.org/officeDocument/2006/customXml" ds:itemID="{E1221718-B0A8-48EC-8F25-197049635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1400</Words>
  <Characters>7506</Characters>
  <Application>Microsoft Office Word</Application>
  <DocSecurity>0</DocSecurity>
  <Lines>153</Lines>
  <Paragraphs>90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8816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H6</cp:lastModifiedBy>
  <cp:revision>2</cp:revision>
  <cp:lastPrinted>2016-05-31T08:36:00Z</cp:lastPrinted>
  <dcterms:created xsi:type="dcterms:W3CDTF">2022-11-09T11:47:00Z</dcterms:created>
  <dcterms:modified xsi:type="dcterms:W3CDTF">2022-11-09T11:47:00Z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y fmtid="{D5CDD505-2E9C-101B-9397-08002B2CF9AE}" pid="5" name="GrammarlyDocumentId">
    <vt:lpwstr>e6d1d529ca542135b260e444e3f9e813e947194a3d5a0ab5cfe7c966ba7f629d</vt:lpwstr>
  </property>
</Properties>
</file>